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F072B9" w:rsidRDefault="00F072B9">
      <w:pPr>
        <w:rPr>
          <w:rFonts w:ascii="Arial" w:hAnsi="Arial" w:cs="Arial"/>
        </w:rPr>
      </w:pPr>
      <w:r>
        <w:rPr>
          <w:rFonts w:ascii="Arial" w:hAnsi="Arial" w:cs="Arial"/>
        </w:rPr>
        <w:t>Wykaz załącz</w:t>
      </w:r>
      <w:r w:rsidR="004B7463">
        <w:rPr>
          <w:rFonts w:ascii="Arial" w:hAnsi="Arial" w:cs="Arial"/>
        </w:rPr>
        <w:t>ników do realizacji zjazdu 2, I</w:t>
      </w:r>
      <w:r>
        <w:rPr>
          <w:rFonts w:ascii="Arial" w:hAnsi="Arial" w:cs="Arial"/>
        </w:rPr>
        <w:t xml:space="preserve"> etap edukacyjny, </w:t>
      </w:r>
      <w:r w:rsidR="00BD6E96">
        <w:rPr>
          <w:rFonts w:ascii="Arial" w:hAnsi="Arial" w:cs="Arial"/>
        </w:rPr>
        <w:t>kompetencje mat.-przyr.</w:t>
      </w:r>
      <w:bookmarkStart w:id="0" w:name="_GoBack"/>
      <w:bookmarkEnd w:id="0"/>
    </w:p>
    <w:p w:rsidR="00F4447D" w:rsidRPr="008B1574" w:rsidRDefault="004B74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2.1. – specyfika uczeń I</w:t>
      </w:r>
      <w:r w:rsidR="00F4447D" w:rsidRPr="008B1574">
        <w:rPr>
          <w:rFonts w:ascii="Arial" w:hAnsi="Arial" w:cs="Arial"/>
          <w:color w:val="000000" w:themeColor="text1"/>
        </w:rPr>
        <w:t xml:space="preserve"> etap </w:t>
      </w:r>
      <w:r w:rsidR="00750263">
        <w:rPr>
          <w:rFonts w:ascii="Arial" w:hAnsi="Arial" w:cs="Arial"/>
          <w:color w:val="000000" w:themeColor="text1"/>
        </w:rPr>
        <w:t>– dla każdego</w:t>
      </w:r>
    </w:p>
    <w:p w:rsidR="00F4447D" w:rsidRPr="00BC1C3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BC1C3D">
        <w:rPr>
          <w:rFonts w:ascii="Arial" w:hAnsi="Arial" w:cs="Arial"/>
          <w:color w:val="000000" w:themeColor="text1"/>
        </w:rPr>
        <w:t xml:space="preserve">2.2. – </w:t>
      </w:r>
      <w:r w:rsidR="00BC1C3D" w:rsidRPr="00BC1C3D">
        <w:rPr>
          <w:rFonts w:ascii="Arial" w:hAnsi="Arial" w:cs="Arial"/>
          <w:color w:val="000000" w:themeColor="text1"/>
        </w:rPr>
        <w:t>Alternatywne metody ewaluacji</w:t>
      </w:r>
      <w:r w:rsidR="00750263">
        <w:rPr>
          <w:rFonts w:ascii="Arial" w:hAnsi="Arial" w:cs="Arial"/>
          <w:color w:val="000000" w:themeColor="text1"/>
        </w:rPr>
        <w:t xml:space="preserve"> – dla każdego</w:t>
      </w:r>
    </w:p>
    <w:p w:rsidR="00F4447D" w:rsidRDefault="007502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2.3. – metody nauczania – dla każdego</w:t>
      </w:r>
    </w:p>
    <w:p w:rsidR="00BC1C3D" w:rsidRDefault="007502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2.4. – metody badawcze – dla każdego</w:t>
      </w:r>
    </w:p>
    <w:p w:rsidR="001729B9" w:rsidRDefault="00CC1C2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2.5.</w:t>
      </w:r>
      <w:r w:rsidR="00750263">
        <w:rPr>
          <w:rFonts w:ascii="Arial" w:hAnsi="Arial" w:cs="Arial"/>
          <w:color w:val="000000" w:themeColor="text1"/>
        </w:rPr>
        <w:t>a + 2.5.b.</w:t>
      </w:r>
      <w:r w:rsidRPr="001729B9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1729B9">
        <w:rPr>
          <w:rFonts w:ascii="Arial" w:hAnsi="Arial" w:cs="Arial"/>
          <w:color w:val="000000" w:themeColor="text1"/>
        </w:rPr>
        <w:t>Hattie</w:t>
      </w:r>
      <w:proofErr w:type="spellEnd"/>
      <w:r w:rsidRPr="001729B9">
        <w:rPr>
          <w:rFonts w:ascii="Arial" w:hAnsi="Arial" w:cs="Arial"/>
          <w:color w:val="000000" w:themeColor="text1"/>
        </w:rPr>
        <w:t xml:space="preserve">, czynniki </w:t>
      </w:r>
      <w:r w:rsidR="00750263">
        <w:rPr>
          <w:rFonts w:ascii="Arial" w:hAnsi="Arial" w:cs="Arial"/>
          <w:color w:val="000000" w:themeColor="text1"/>
        </w:rPr>
        <w:t xml:space="preserve">– dla każdego  </w:t>
      </w:r>
    </w:p>
    <w:p w:rsidR="00CC1C23" w:rsidRPr="001729B9" w:rsidRDefault="00CC1C2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2.6. – Po</w:t>
      </w:r>
      <w:r w:rsidR="00662CCF" w:rsidRPr="001729B9">
        <w:rPr>
          <w:rFonts w:ascii="Arial" w:hAnsi="Arial" w:cs="Arial"/>
          <w:color w:val="000000" w:themeColor="text1"/>
        </w:rPr>
        <w:t>k</w:t>
      </w:r>
      <w:r w:rsidRPr="001729B9">
        <w:rPr>
          <w:rFonts w:ascii="Arial" w:hAnsi="Arial" w:cs="Arial"/>
          <w:color w:val="000000" w:themeColor="text1"/>
        </w:rPr>
        <w:t>er kryterialny – instrukcja</w:t>
      </w:r>
      <w:r w:rsidR="00750263">
        <w:rPr>
          <w:rFonts w:ascii="Arial" w:hAnsi="Arial" w:cs="Arial"/>
          <w:color w:val="000000" w:themeColor="text1"/>
        </w:rPr>
        <w:t xml:space="preserve"> – dla trenera</w:t>
      </w:r>
    </w:p>
    <w:p w:rsidR="00CC1C23" w:rsidRDefault="007502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2.7. – eksperyment – dla każdego</w:t>
      </w:r>
    </w:p>
    <w:p w:rsidR="00662CCF" w:rsidRDefault="00662CCF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2.8. – </w:t>
      </w:r>
      <w:r w:rsidR="00750263" w:rsidRPr="001729B9">
        <w:rPr>
          <w:rFonts w:ascii="Arial" w:hAnsi="Arial" w:cs="Arial"/>
          <w:color w:val="000000" w:themeColor="text1"/>
        </w:rPr>
        <w:t xml:space="preserve">model SAMR </w:t>
      </w:r>
      <w:r w:rsidR="00750263">
        <w:rPr>
          <w:rFonts w:ascii="Arial" w:hAnsi="Arial" w:cs="Arial"/>
          <w:color w:val="000000" w:themeColor="text1"/>
        </w:rPr>
        <w:t>– dla każdego</w:t>
      </w:r>
    </w:p>
    <w:p w:rsidR="00662CCF" w:rsidRDefault="00662CCF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2.9. - </w:t>
      </w:r>
      <w:r w:rsidR="00750263">
        <w:rPr>
          <w:rFonts w:ascii="Arial" w:hAnsi="Arial" w:cs="Arial"/>
          <w:color w:val="000000" w:themeColor="text1"/>
        </w:rPr>
        <w:t xml:space="preserve"> metoda</w:t>
      </w:r>
      <w:r w:rsidRPr="00662CCF">
        <w:rPr>
          <w:rFonts w:ascii="Arial" w:hAnsi="Arial" w:cs="Arial"/>
          <w:color w:val="000000" w:themeColor="text1"/>
        </w:rPr>
        <w:t xml:space="preserve"> projekt</w:t>
      </w:r>
      <w:r w:rsidR="00750263">
        <w:rPr>
          <w:rFonts w:ascii="Arial" w:hAnsi="Arial" w:cs="Arial"/>
          <w:color w:val="000000" w:themeColor="text1"/>
        </w:rPr>
        <w:t>u w edukac</w:t>
      </w:r>
      <w:r w:rsidRPr="00662CCF">
        <w:rPr>
          <w:rFonts w:ascii="Arial" w:hAnsi="Arial" w:cs="Arial"/>
          <w:color w:val="000000" w:themeColor="text1"/>
        </w:rPr>
        <w:t>j</w:t>
      </w:r>
      <w:r w:rsidR="00750263">
        <w:rPr>
          <w:rFonts w:ascii="Arial" w:hAnsi="Arial" w:cs="Arial"/>
          <w:color w:val="000000" w:themeColor="text1"/>
        </w:rPr>
        <w:t>i wczesnoszkolnej – dla każdego</w:t>
      </w:r>
    </w:p>
    <w:p w:rsidR="00B459C4" w:rsidRPr="00BC1C3D" w:rsidRDefault="00B459C4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2.10 – </w:t>
      </w:r>
      <w:r w:rsidR="00750263">
        <w:rPr>
          <w:rFonts w:ascii="Arial" w:hAnsi="Arial" w:cs="Arial"/>
          <w:color w:val="000000" w:themeColor="text1"/>
        </w:rPr>
        <w:t>metoda rusztowania</w:t>
      </w:r>
    </w:p>
    <w:p w:rsidR="00F4447D" w:rsidRPr="00B459C4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B459C4">
        <w:rPr>
          <w:rFonts w:ascii="Arial" w:hAnsi="Arial" w:cs="Arial"/>
          <w:color w:val="000000" w:themeColor="text1"/>
        </w:rPr>
        <w:t>2.</w:t>
      </w:r>
      <w:r w:rsidR="00B459C4" w:rsidRPr="00B459C4">
        <w:rPr>
          <w:rFonts w:ascii="Arial" w:hAnsi="Arial" w:cs="Arial"/>
          <w:color w:val="000000" w:themeColor="text1"/>
        </w:rPr>
        <w:t>11</w:t>
      </w:r>
      <w:r w:rsidRPr="00B459C4">
        <w:rPr>
          <w:rFonts w:ascii="Arial" w:hAnsi="Arial" w:cs="Arial"/>
          <w:color w:val="000000" w:themeColor="text1"/>
        </w:rPr>
        <w:t xml:space="preserve">. – </w:t>
      </w:r>
      <w:r w:rsidR="00750263">
        <w:rPr>
          <w:rFonts w:ascii="Arial" w:hAnsi="Arial" w:cs="Arial"/>
          <w:color w:val="000000" w:themeColor="text1"/>
        </w:rPr>
        <w:t>Czekoladowe wyzwanie - eksperyment</w:t>
      </w:r>
      <w:r w:rsidR="00750263" w:rsidRPr="00B459C4">
        <w:rPr>
          <w:rFonts w:ascii="Arial" w:hAnsi="Arial" w:cs="Arial"/>
          <w:color w:val="000000" w:themeColor="text1"/>
        </w:rPr>
        <w:t xml:space="preserve"> </w:t>
      </w:r>
      <w:r w:rsidRPr="00B459C4">
        <w:rPr>
          <w:rFonts w:ascii="Arial" w:hAnsi="Arial" w:cs="Arial"/>
          <w:color w:val="000000" w:themeColor="text1"/>
        </w:rPr>
        <w:t xml:space="preserve"> </w:t>
      </w:r>
    </w:p>
    <w:p w:rsidR="001729B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</w:t>
      </w:r>
      <w:r w:rsidR="00B459C4" w:rsidRPr="001729B9">
        <w:rPr>
          <w:rFonts w:ascii="Arial" w:hAnsi="Arial" w:cs="Arial"/>
          <w:color w:val="000000" w:themeColor="text1"/>
        </w:rPr>
        <w:t>12</w:t>
      </w:r>
      <w:r w:rsidRPr="001729B9">
        <w:rPr>
          <w:rFonts w:ascii="Arial" w:hAnsi="Arial" w:cs="Arial"/>
          <w:color w:val="000000" w:themeColor="text1"/>
        </w:rPr>
        <w:t xml:space="preserve">. – </w:t>
      </w:r>
      <w:r w:rsidR="00750263">
        <w:rPr>
          <w:rFonts w:ascii="Arial" w:hAnsi="Arial" w:cs="Arial"/>
          <w:color w:val="000000" w:themeColor="text1"/>
        </w:rPr>
        <w:t>Strategia lekcji odwróconej</w:t>
      </w:r>
      <w:r w:rsidR="00750263" w:rsidRPr="001729B9">
        <w:rPr>
          <w:rFonts w:ascii="Arial" w:hAnsi="Arial" w:cs="Arial"/>
          <w:color w:val="000000" w:themeColor="text1"/>
        </w:rPr>
        <w:t xml:space="preserve"> </w:t>
      </w:r>
      <w:r w:rsidRPr="001729B9">
        <w:rPr>
          <w:rFonts w:ascii="Arial" w:hAnsi="Arial" w:cs="Arial"/>
          <w:color w:val="000000" w:themeColor="text1"/>
        </w:rPr>
        <w:t xml:space="preserve"> </w:t>
      </w:r>
    </w:p>
    <w:p w:rsidR="001729B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</w:t>
      </w:r>
      <w:r w:rsidR="002D78B9" w:rsidRPr="001729B9">
        <w:rPr>
          <w:rFonts w:ascii="Arial" w:hAnsi="Arial" w:cs="Arial"/>
          <w:color w:val="000000" w:themeColor="text1"/>
        </w:rPr>
        <w:t>13</w:t>
      </w:r>
      <w:r w:rsidRPr="001729B9">
        <w:rPr>
          <w:rFonts w:ascii="Arial" w:hAnsi="Arial" w:cs="Arial"/>
          <w:color w:val="000000" w:themeColor="text1"/>
        </w:rPr>
        <w:t>. –</w:t>
      </w:r>
      <w:r w:rsidR="00750263">
        <w:rPr>
          <w:rFonts w:ascii="Arial" w:hAnsi="Arial" w:cs="Arial"/>
          <w:color w:val="000000" w:themeColor="text1"/>
        </w:rPr>
        <w:t xml:space="preserve"> techniki planowania</w:t>
      </w:r>
    </w:p>
    <w:p w:rsidR="005B71BC" w:rsidRPr="001729B9" w:rsidRDefault="005B71BC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 xml:space="preserve">2.14. – </w:t>
      </w:r>
      <w:proofErr w:type="spellStart"/>
      <w:r w:rsidR="00750263">
        <w:rPr>
          <w:rFonts w:ascii="Arial" w:hAnsi="Arial" w:cs="Arial"/>
          <w:color w:val="000000" w:themeColor="text1"/>
        </w:rPr>
        <w:t>WebQuest</w:t>
      </w:r>
      <w:proofErr w:type="spellEnd"/>
    </w:p>
    <w:p w:rsidR="00F4447D" w:rsidRPr="001C2EA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C2EA9">
        <w:rPr>
          <w:rFonts w:ascii="Arial" w:hAnsi="Arial" w:cs="Arial"/>
          <w:color w:val="000000" w:themeColor="text1"/>
        </w:rPr>
        <w:t>2.</w:t>
      </w:r>
      <w:r w:rsidR="001C2EA9" w:rsidRPr="001C2EA9">
        <w:rPr>
          <w:rFonts w:ascii="Arial" w:hAnsi="Arial" w:cs="Arial"/>
          <w:color w:val="000000" w:themeColor="text1"/>
        </w:rPr>
        <w:t>15</w:t>
      </w:r>
      <w:r w:rsidRPr="001C2EA9">
        <w:rPr>
          <w:rFonts w:ascii="Arial" w:hAnsi="Arial" w:cs="Arial"/>
          <w:color w:val="000000" w:themeColor="text1"/>
        </w:rPr>
        <w:t xml:space="preserve">. </w:t>
      </w:r>
      <w:r w:rsidR="00750263">
        <w:rPr>
          <w:rFonts w:ascii="Arial" w:hAnsi="Arial" w:cs="Arial"/>
          <w:color w:val="000000" w:themeColor="text1"/>
        </w:rPr>
        <w:t>– praca z uczniem o SPE</w:t>
      </w:r>
    </w:p>
    <w:p w:rsidR="00A94813" w:rsidRDefault="00A9481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C2EA9">
        <w:rPr>
          <w:rFonts w:ascii="Arial" w:hAnsi="Arial" w:cs="Arial"/>
          <w:color w:val="000000" w:themeColor="text1"/>
        </w:rPr>
        <w:t>2.</w:t>
      </w:r>
      <w:r w:rsidR="001C2EA9">
        <w:rPr>
          <w:rFonts w:ascii="Arial" w:hAnsi="Arial" w:cs="Arial"/>
          <w:color w:val="000000" w:themeColor="text1"/>
        </w:rPr>
        <w:t>16</w:t>
      </w:r>
      <w:r w:rsidRPr="001C2EA9">
        <w:rPr>
          <w:rFonts w:ascii="Arial" w:hAnsi="Arial" w:cs="Arial"/>
          <w:color w:val="000000" w:themeColor="text1"/>
        </w:rPr>
        <w:t>. – action learning – dla każdego</w:t>
      </w:r>
    </w:p>
    <w:p w:rsidR="00750263" w:rsidRDefault="0075026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PP I etap edukacyjny – dla każdego </w:t>
      </w:r>
    </w:p>
    <w:p w:rsidR="00750263" w:rsidRPr="00256E54" w:rsidRDefault="00750263" w:rsidP="00256E54">
      <w:pPr>
        <w:ind w:left="360"/>
        <w:rPr>
          <w:rFonts w:ascii="Arial" w:hAnsi="Arial" w:cs="Arial"/>
          <w:color w:val="000000" w:themeColor="text1"/>
        </w:rPr>
      </w:pPr>
    </w:p>
    <w:p w:rsidR="00A94813" w:rsidRPr="008B1574" w:rsidRDefault="00A94813" w:rsidP="002F60E5">
      <w:pPr>
        <w:pStyle w:val="Akapitzlist"/>
        <w:rPr>
          <w:rFonts w:ascii="Arial" w:hAnsi="Arial" w:cs="Arial"/>
          <w:color w:val="FF0000"/>
        </w:rPr>
      </w:pPr>
    </w:p>
    <w:sectPr w:rsidR="00A94813" w:rsidRPr="008B1574" w:rsidSect="00446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618CF"/>
    <w:multiLevelType w:val="hybridMultilevel"/>
    <w:tmpl w:val="D3701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72B9"/>
    <w:rsid w:val="0013205C"/>
    <w:rsid w:val="001729B9"/>
    <w:rsid w:val="001C2EA9"/>
    <w:rsid w:val="00256E54"/>
    <w:rsid w:val="002D78B9"/>
    <w:rsid w:val="002F60E5"/>
    <w:rsid w:val="00446364"/>
    <w:rsid w:val="004B7463"/>
    <w:rsid w:val="005B71BC"/>
    <w:rsid w:val="00662CCF"/>
    <w:rsid w:val="00750263"/>
    <w:rsid w:val="00751DAD"/>
    <w:rsid w:val="008077D4"/>
    <w:rsid w:val="008B1574"/>
    <w:rsid w:val="00A94813"/>
    <w:rsid w:val="00B459C4"/>
    <w:rsid w:val="00BC1C3D"/>
    <w:rsid w:val="00BD6E96"/>
    <w:rsid w:val="00C65538"/>
    <w:rsid w:val="00CC1C23"/>
    <w:rsid w:val="00F072B9"/>
    <w:rsid w:val="00F44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72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cp:lastPrinted>2019-04-17T11:49:00Z</cp:lastPrinted>
  <dcterms:created xsi:type="dcterms:W3CDTF">2019-04-17T12:19:00Z</dcterms:created>
  <dcterms:modified xsi:type="dcterms:W3CDTF">2019-04-17T12:19:00Z</dcterms:modified>
</cp:coreProperties>
</file>